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C01766">
        <w:rPr>
          <w:rFonts w:ascii="GHEA Grapalat" w:hAnsi="GHEA Grapalat"/>
          <w:i w:val="0"/>
          <w:sz w:val="24"/>
          <w:szCs w:val="24"/>
          <w:lang w:val="hy-AM"/>
        </w:rPr>
        <w:t>08</w:t>
      </w:r>
      <w:r w:rsidR="00716DE2" w:rsidRPr="00716DE2">
        <w:rPr>
          <w:rFonts w:ascii="GHEA Grapalat" w:hAnsi="GHEA Grapalat"/>
          <w:i w:val="0"/>
          <w:sz w:val="24"/>
          <w:szCs w:val="24"/>
        </w:rPr>
        <w:t>.</w:t>
      </w:r>
      <w:r w:rsidR="00C01766">
        <w:rPr>
          <w:rFonts w:ascii="GHEA Grapalat" w:hAnsi="GHEA Grapalat"/>
          <w:i w:val="0"/>
          <w:sz w:val="24"/>
          <w:szCs w:val="24"/>
          <w:lang w:val="hy-AM"/>
        </w:rPr>
        <w:t>04</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C01766">
        <w:rPr>
          <w:rFonts w:ascii="GHEA Grapalat" w:hAnsi="GHEA Grapalat"/>
          <w:b/>
          <w:i w:val="0"/>
          <w:sz w:val="24"/>
          <w:szCs w:val="24"/>
        </w:rPr>
        <w:t>24/45</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C01766">
        <w:rPr>
          <w:rFonts w:ascii="GHEA Grapalat" w:hAnsi="GHEA Grapalat" w:cs="Calibri"/>
          <w:b/>
          <w:bCs/>
          <w:i w:val="0"/>
          <w:color w:val="000000"/>
          <w:sz w:val="24"/>
          <w:szCs w:val="24"/>
        </w:rPr>
        <w:t>строительных работ</w:t>
      </w:r>
      <w:r w:rsidR="00525B91" w:rsidRPr="00525B91">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C01766">
        <w:rPr>
          <w:rFonts w:ascii="GHEA Grapalat" w:hAnsi="GHEA Grapalat"/>
          <w:b/>
          <w:i w:val="0"/>
          <w:spacing w:val="6"/>
          <w:sz w:val="24"/>
          <w:szCs w:val="24"/>
        </w:rPr>
        <w:t>26.04</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C01766">
        <w:rPr>
          <w:rFonts w:ascii="GHEA Grapalat" w:hAnsi="GHEA Grapalat"/>
          <w:b/>
          <w:i w:val="0"/>
          <w:spacing w:val="6"/>
          <w:sz w:val="24"/>
          <w:szCs w:val="24"/>
        </w:rPr>
        <w:t>26.04</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w:t>
      </w:r>
      <w:r w:rsidR="00C01766">
        <w:rPr>
          <w:rFonts w:ascii="GHEA Grapalat" w:hAnsi="GHEA Grapalat" w:cs="Calibri"/>
          <w:bCs/>
          <w:color w:val="000000" w:themeColor="text1"/>
        </w:rPr>
        <w:t>строительных работ</w:t>
      </w:r>
      <w:r w:rsidR="00507C7A" w:rsidRPr="00507C7A">
        <w:rPr>
          <w:rFonts w:ascii="GHEA Grapalat" w:hAnsi="GHEA Grapalat" w:cs="Calibri"/>
          <w:bCs/>
          <w:color w:val="000000" w:themeColor="text1"/>
        </w:rPr>
        <w:t xml:space="preserve">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w:t>
      </w:r>
      <w:r w:rsidR="00C01766">
        <w:rPr>
          <w:rFonts w:ascii="GHEA Grapalat" w:hAnsi="GHEA Grapalat" w:cs="Calibri"/>
          <w:b/>
          <w:bCs/>
          <w:color w:val="000000" w:themeColor="text1"/>
        </w:rPr>
        <w:t>СТРОИТЕЛЬНЫХ РАБОТ</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C01766">
        <w:rPr>
          <w:rFonts w:ascii="GHEA Grapalat" w:hAnsi="GHEA Grapalat"/>
          <w:b/>
          <w:spacing w:val="-6"/>
        </w:rPr>
        <w:t>24/45</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w:t>
      </w:r>
      <w:r w:rsidR="00C01766">
        <w:rPr>
          <w:rFonts w:ascii="GHEA Grapalat" w:hAnsi="GHEA Grapalat"/>
          <w:i w:val="0"/>
          <w:sz w:val="24"/>
          <w:szCs w:val="24"/>
        </w:rPr>
        <w:t>строительных работ</w:t>
      </w:r>
      <w:r w:rsidR="00507C7A" w:rsidRPr="00507C7A">
        <w:rPr>
          <w:rFonts w:ascii="GHEA Grapalat" w:hAnsi="GHEA Grapalat"/>
          <w:i w:val="0"/>
          <w:sz w:val="24"/>
          <w:szCs w:val="24"/>
        </w:rPr>
        <w:t xml:space="preserve">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C01766">
        <w:rPr>
          <w:rFonts w:ascii="GHEA Grapalat" w:hAnsi="GHEA Grapalat"/>
          <w:i w:val="0"/>
          <w:sz w:val="24"/>
          <w:szCs w:val="24"/>
          <w:lang w:val="hy-AM"/>
        </w:rPr>
        <w:t>3</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C01766" w:rsidRPr="009044F1" w:rsidTr="004C5A03">
        <w:trPr>
          <w:trHeight w:val="500"/>
          <w:jc w:val="center"/>
        </w:trPr>
        <w:tc>
          <w:tcPr>
            <w:tcW w:w="802" w:type="dxa"/>
            <w:vAlign w:val="center"/>
          </w:tcPr>
          <w:p w:rsidR="00C01766" w:rsidRPr="001E4122" w:rsidRDefault="00C01766" w:rsidP="00C01766">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C01766" w:rsidRPr="00BD62B1" w:rsidRDefault="00C01766" w:rsidP="00C01766">
            <w:pPr>
              <w:jc w:val="center"/>
              <w:rPr>
                <w:rFonts w:ascii="GHEA Grapalat" w:hAnsi="GHEA Grapalat"/>
                <w:sz w:val="20"/>
                <w:lang w:val="hy-AM"/>
              </w:rPr>
            </w:pPr>
            <w:r w:rsidRPr="004710AC">
              <w:rPr>
                <w:rFonts w:ascii="GHEA Grapalat" w:hAnsi="GHEA Grapalat"/>
                <w:sz w:val="20"/>
                <w:lang w:val="hy-AM"/>
              </w:rPr>
              <w:t>540</w:t>
            </w:r>
            <w:r>
              <w:rPr>
                <w:rFonts w:ascii="GHEA Grapalat" w:hAnsi="GHEA Grapalat"/>
                <w:sz w:val="20"/>
                <w:lang w:val="hy-AM"/>
              </w:rPr>
              <w:t xml:space="preserve"> </w:t>
            </w:r>
            <w:r w:rsidRPr="004710AC">
              <w:rPr>
                <w:rFonts w:ascii="GHEA Grapalat" w:hAnsi="GHEA Grapalat"/>
                <w:sz w:val="20"/>
                <w:lang w:val="hy-AM"/>
              </w:rPr>
              <w:t>000</w:t>
            </w:r>
          </w:p>
        </w:tc>
        <w:tc>
          <w:tcPr>
            <w:tcW w:w="7470" w:type="dxa"/>
            <w:vAlign w:val="center"/>
          </w:tcPr>
          <w:p w:rsidR="00C01766" w:rsidRPr="00716DE2" w:rsidRDefault="00C01766" w:rsidP="00C01766">
            <w:pPr>
              <w:jc w:val="center"/>
              <w:rPr>
                <w:rFonts w:ascii="GHEA Grapalat" w:hAnsi="GHEA Grapalat"/>
                <w:sz w:val="20"/>
                <w:lang w:val="hy-AM"/>
              </w:rPr>
            </w:pPr>
            <w:r w:rsidRPr="00C01766">
              <w:rPr>
                <w:rFonts w:ascii="GHEA Grapalat" w:hAnsi="GHEA Grapalat"/>
                <w:sz w:val="20"/>
                <w:lang w:val="hy-AM"/>
              </w:rPr>
              <w:t>Консультационные услуги по техническому контролю качества ремонтных работ в подъездах многоквартирных домов административного района Ачапняк города Еревана</w:t>
            </w:r>
          </w:p>
        </w:tc>
      </w:tr>
      <w:tr w:rsidR="00C01766" w:rsidRPr="009044F1" w:rsidTr="004C5A03">
        <w:trPr>
          <w:trHeight w:val="500"/>
          <w:jc w:val="center"/>
        </w:trPr>
        <w:tc>
          <w:tcPr>
            <w:tcW w:w="802" w:type="dxa"/>
            <w:vAlign w:val="center"/>
          </w:tcPr>
          <w:p w:rsidR="00C01766" w:rsidRPr="00716DE2" w:rsidRDefault="00C01766" w:rsidP="00C01766">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C01766" w:rsidRPr="00DF199F" w:rsidRDefault="00C01766" w:rsidP="00C01766">
            <w:pPr>
              <w:jc w:val="center"/>
              <w:rPr>
                <w:rFonts w:ascii="GHEA Grapalat" w:hAnsi="GHEA Grapalat"/>
                <w:sz w:val="20"/>
                <w:lang w:val="hy-AM"/>
              </w:rPr>
            </w:pPr>
            <w:r w:rsidRPr="004710AC">
              <w:rPr>
                <w:rFonts w:ascii="GHEA Grapalat" w:hAnsi="GHEA Grapalat"/>
                <w:sz w:val="20"/>
                <w:lang w:val="hy-AM"/>
              </w:rPr>
              <w:t>600</w:t>
            </w:r>
            <w:r>
              <w:rPr>
                <w:rFonts w:ascii="GHEA Grapalat" w:hAnsi="GHEA Grapalat"/>
                <w:sz w:val="20"/>
                <w:lang w:val="hy-AM"/>
              </w:rPr>
              <w:t xml:space="preserve"> </w:t>
            </w:r>
            <w:r w:rsidRPr="004710AC">
              <w:rPr>
                <w:rFonts w:ascii="GHEA Grapalat" w:hAnsi="GHEA Grapalat"/>
                <w:sz w:val="20"/>
                <w:lang w:val="hy-AM"/>
              </w:rPr>
              <w:t>000</w:t>
            </w:r>
          </w:p>
        </w:tc>
        <w:tc>
          <w:tcPr>
            <w:tcW w:w="7470" w:type="dxa"/>
            <w:vAlign w:val="center"/>
          </w:tcPr>
          <w:p w:rsidR="00C01766" w:rsidRPr="00716DE2" w:rsidRDefault="00C01766" w:rsidP="00C01766">
            <w:pPr>
              <w:jc w:val="center"/>
              <w:rPr>
                <w:rFonts w:ascii="GHEA Grapalat" w:hAnsi="GHEA Grapalat"/>
                <w:sz w:val="20"/>
                <w:lang w:val="hy-AM"/>
              </w:rPr>
            </w:pPr>
            <w:r w:rsidRPr="00C01766">
              <w:rPr>
                <w:rFonts w:ascii="GHEA Grapalat" w:hAnsi="GHEA Grapalat"/>
                <w:sz w:val="20"/>
                <w:lang w:val="hy-AM"/>
              </w:rPr>
              <w:t>Консультационные услуги по техническому контролю качества работ по ремонту бордюров административного района Ачапняк города Ереван</w:t>
            </w:r>
          </w:p>
        </w:tc>
      </w:tr>
      <w:tr w:rsidR="00C01766" w:rsidRPr="009044F1" w:rsidTr="004C5A03">
        <w:trPr>
          <w:trHeight w:val="500"/>
          <w:jc w:val="center"/>
        </w:trPr>
        <w:tc>
          <w:tcPr>
            <w:tcW w:w="802" w:type="dxa"/>
            <w:vAlign w:val="center"/>
          </w:tcPr>
          <w:p w:rsidR="00C01766" w:rsidRPr="00C01766" w:rsidRDefault="00C01766" w:rsidP="00C01766">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C01766" w:rsidRPr="00CB7E49" w:rsidRDefault="00C01766" w:rsidP="00C01766">
            <w:pPr>
              <w:jc w:val="center"/>
              <w:rPr>
                <w:rFonts w:ascii="GHEA Grapalat" w:hAnsi="GHEA Grapalat"/>
                <w:sz w:val="20"/>
                <w:lang w:val="hy-AM"/>
              </w:rPr>
            </w:pPr>
            <w:r w:rsidRPr="004710AC">
              <w:rPr>
                <w:rFonts w:ascii="GHEA Grapalat" w:hAnsi="GHEA Grapalat"/>
                <w:sz w:val="20"/>
                <w:lang w:val="hy-AM"/>
              </w:rPr>
              <w:t>600</w:t>
            </w:r>
            <w:r>
              <w:rPr>
                <w:rFonts w:ascii="GHEA Grapalat" w:hAnsi="GHEA Grapalat"/>
                <w:sz w:val="20"/>
                <w:lang w:val="hy-AM"/>
              </w:rPr>
              <w:t xml:space="preserve"> </w:t>
            </w:r>
            <w:r w:rsidRPr="004710AC">
              <w:rPr>
                <w:rFonts w:ascii="GHEA Grapalat" w:hAnsi="GHEA Grapalat"/>
                <w:sz w:val="20"/>
                <w:lang w:val="hy-AM"/>
              </w:rPr>
              <w:t>000</w:t>
            </w:r>
          </w:p>
        </w:tc>
        <w:tc>
          <w:tcPr>
            <w:tcW w:w="7470" w:type="dxa"/>
            <w:vAlign w:val="center"/>
          </w:tcPr>
          <w:p w:rsidR="00C01766" w:rsidRPr="00716DE2" w:rsidRDefault="00C01766" w:rsidP="00C01766">
            <w:pPr>
              <w:jc w:val="center"/>
              <w:rPr>
                <w:rFonts w:ascii="GHEA Grapalat" w:hAnsi="GHEA Grapalat"/>
                <w:sz w:val="20"/>
                <w:lang w:val="hy-AM"/>
              </w:rPr>
            </w:pPr>
            <w:r w:rsidRPr="00C01766">
              <w:rPr>
                <w:rFonts w:ascii="GHEA Grapalat" w:hAnsi="GHEA Grapalat"/>
                <w:sz w:val="20"/>
                <w:lang w:val="hy-AM"/>
              </w:rPr>
              <w:t>Консультационные услуги по техническому контролю качества работ по облицовке тротуаров административного района Ачапняк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C01766" w:rsidRDefault="009677DF" w:rsidP="00C01766">
            <w:pPr>
              <w:pStyle w:val="BodyTextIndent2"/>
              <w:spacing w:line="240" w:lineRule="auto"/>
              <w:ind w:firstLine="0"/>
              <w:jc w:val="center"/>
              <w:rPr>
                <w:rFonts w:ascii="GHEA Grapalat" w:hAnsi="GHEA Grapalat"/>
                <w:lang w:val="hy-AM"/>
              </w:rPr>
            </w:pPr>
            <w:r>
              <w:rPr>
                <w:rFonts w:ascii="GHEA Grapalat" w:hAnsi="GHEA Grapalat"/>
                <w:lang w:val="en-US"/>
              </w:rPr>
              <w:t>1</w:t>
            </w:r>
            <w:r w:rsidR="00716DE2">
              <w:rPr>
                <w:rFonts w:ascii="GHEA Grapalat" w:hAnsi="GHEA Grapalat"/>
                <w:lang w:val="en-US"/>
              </w:rPr>
              <w:t>-</w:t>
            </w:r>
            <w:r w:rsidR="00C01766">
              <w:rPr>
                <w:rFonts w:ascii="GHEA Grapalat" w:hAnsi="GHEA Grapalat"/>
                <w:lang w:val="hy-AM"/>
              </w:rPr>
              <w:t>3</w:t>
            </w:r>
          </w:p>
        </w:tc>
        <w:tc>
          <w:tcPr>
            <w:tcW w:w="7740" w:type="dxa"/>
            <w:vAlign w:val="center"/>
          </w:tcPr>
          <w:p w:rsidR="00484845" w:rsidRPr="006B2BA0" w:rsidRDefault="00C01766" w:rsidP="001061C0">
            <w:pPr>
              <w:jc w:val="both"/>
              <w:rPr>
                <w:rFonts w:ascii="GHEA Grapalat" w:hAnsi="GHEA Grapalat" w:cs="Sylfaen"/>
                <w:sz w:val="18"/>
                <w:szCs w:val="18"/>
                <w:lang w:val="hy-AM"/>
              </w:rPr>
            </w:pPr>
            <w:r w:rsidRPr="00EC4583">
              <w:rPr>
                <w:rFonts w:ascii="GHEA Grapalat" w:hAnsi="GHEA Grapalat" w:cs="Sylfaen"/>
                <w:sz w:val="18"/>
                <w:szCs w:val="18"/>
                <w:lang w:val="hy-AM"/>
              </w:rPr>
              <w:t xml:space="preserve">для каждой </w:t>
            </w:r>
            <w:r>
              <w:rPr>
                <w:rFonts w:ascii="GHEA Grapalat" w:hAnsi="GHEA Grapalat" w:cs="Sylfaen"/>
                <w:sz w:val="18"/>
                <w:szCs w:val="18"/>
              </w:rPr>
              <w:t>лот</w:t>
            </w:r>
            <w:r w:rsidRPr="00EC4583">
              <w:rPr>
                <w:rFonts w:ascii="GHEA Grapalat" w:hAnsi="GHEA Grapalat" w:cs="Sylfaen"/>
                <w:sz w:val="18"/>
                <w:szCs w:val="18"/>
                <w:lang w:val="hy-AM"/>
              </w:rPr>
              <w:t xml:space="preserve">ии </w:t>
            </w:r>
            <w:r w:rsidRPr="00EC4583">
              <w:rPr>
                <w:rFonts w:ascii="GHEA Grapalat" w:hAnsi="GHEA Grapalat" w:cs="Sylfaen"/>
                <w:sz w:val="18"/>
                <w:szCs w:val="18"/>
              </w:rPr>
              <w:t xml:space="preserve"> </w:t>
            </w:r>
            <w:r w:rsidRPr="002D4CD4">
              <w:rPr>
                <w:rFonts w:ascii="GHEA Grapalat" w:hAnsi="GHEA Grapalat" w:cs="Sylfaen"/>
                <w:sz w:val="18"/>
                <w:szCs w:val="18"/>
                <w:lang w:val="hy-AM"/>
              </w:rPr>
              <w:t xml:space="preserve">инженерно-технический персонал, состоящий не менее </w:t>
            </w:r>
            <w:r>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C01766">
        <w:rPr>
          <w:rFonts w:ascii="GHEA Grapalat" w:hAnsi="GHEA Grapalat"/>
          <w:b/>
          <w:spacing w:val="6"/>
          <w:sz w:val="24"/>
          <w:szCs w:val="24"/>
        </w:rPr>
        <w:t>26.04</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C01766">
        <w:rPr>
          <w:rFonts w:ascii="GHEA Grapalat" w:hAnsi="GHEA Grapalat"/>
          <w:b/>
          <w:spacing w:val="6"/>
          <w:sz w:val="24"/>
          <w:szCs w:val="24"/>
        </w:rPr>
        <w:t>26.04</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C01766">
        <w:rPr>
          <w:rFonts w:ascii="GHEA Grapalat" w:hAnsi="GHEA Grapalat"/>
          <w:b/>
        </w:rPr>
        <w:t>24/45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C01766">
        <w:rPr>
          <w:rFonts w:ascii="GHEA Grapalat" w:hAnsi="GHEA Grapalat"/>
          <w:b/>
        </w:rPr>
        <w:t>24/45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C01766">
        <w:rPr>
          <w:rFonts w:ascii="GHEA Grapalat" w:hAnsi="GHEA Grapalat"/>
          <w:b/>
        </w:rPr>
        <w:t>24/45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C01766">
        <w:rPr>
          <w:rFonts w:ascii="GHEA Grapalat" w:hAnsi="GHEA Grapalat"/>
          <w:b/>
        </w:rPr>
        <w:t>24/45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C01766">
        <w:rPr>
          <w:rFonts w:ascii="GHEA Grapalat" w:hAnsi="GHEA Grapalat"/>
          <w:b/>
        </w:rPr>
        <w:t>24/45</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8093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093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8093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093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8093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093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8093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809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809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8093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8093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8093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809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809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8093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8093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8093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8093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809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8093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809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809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C01766">
        <w:rPr>
          <w:rFonts w:ascii="GHEA Grapalat" w:hAnsi="GHEA Grapalat"/>
          <w:b/>
        </w:rPr>
        <w:t>24/45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C01766">
        <w:rPr>
          <w:rFonts w:ascii="GHEA Grapalat" w:hAnsi="GHEA Grapalat"/>
          <w:b/>
        </w:rPr>
        <w:t>24/45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01766"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C01766" w:rsidRPr="005744FC" w:rsidRDefault="00C01766" w:rsidP="00C01766">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C01766" w:rsidRDefault="00C01766" w:rsidP="00C01766">
            <w:pPr>
              <w:jc w:val="center"/>
              <w:rPr>
                <w:rFonts w:ascii="GHEA Grapalat" w:hAnsi="GHEA Grapalat"/>
                <w:sz w:val="20"/>
                <w:lang w:val="hy-AM"/>
              </w:rPr>
            </w:pPr>
            <w:r>
              <w:rPr>
                <w:rFonts w:ascii="GHEA Grapalat" w:hAnsi="GHEA Grapalat"/>
                <w:sz w:val="20"/>
                <w:lang w:val="hy-AM"/>
              </w:rPr>
              <w:t>Консультационные услуги по техническому контролю качества ремонтных работ в подъездах многоквартирных домов административного района Ачапняк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C01766" w:rsidRPr="005744FC" w:rsidRDefault="00C01766" w:rsidP="00C01766">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C01766" w:rsidRPr="005744FC" w:rsidRDefault="00C01766" w:rsidP="00C01766">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C01766" w:rsidRPr="005744FC" w:rsidRDefault="00C01766" w:rsidP="00C01766">
            <w:pPr>
              <w:widowControl w:val="0"/>
              <w:jc w:val="center"/>
              <w:rPr>
                <w:rFonts w:ascii="GHEA Grapalat" w:hAnsi="GHEA Grapalat"/>
                <w:sz w:val="20"/>
                <w:szCs w:val="20"/>
              </w:rPr>
            </w:pPr>
          </w:p>
        </w:tc>
      </w:tr>
      <w:tr w:rsidR="00C01766"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C01766" w:rsidRPr="00716DE2" w:rsidRDefault="00C01766" w:rsidP="00C01766">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002" w:type="dxa"/>
            <w:tcBorders>
              <w:top w:val="single" w:sz="4" w:space="0" w:color="auto"/>
              <w:left w:val="single" w:sz="4" w:space="0" w:color="auto"/>
              <w:bottom w:val="single" w:sz="4" w:space="0" w:color="auto"/>
              <w:right w:val="single" w:sz="4" w:space="0" w:color="auto"/>
            </w:tcBorders>
            <w:vAlign w:val="center"/>
          </w:tcPr>
          <w:p w:rsidR="00C01766" w:rsidRDefault="00C01766" w:rsidP="00C01766">
            <w:pPr>
              <w:jc w:val="center"/>
              <w:rPr>
                <w:rFonts w:ascii="GHEA Grapalat" w:hAnsi="GHEA Grapalat"/>
                <w:sz w:val="20"/>
                <w:lang w:val="hy-AM"/>
              </w:rPr>
            </w:pPr>
            <w:r>
              <w:rPr>
                <w:rFonts w:ascii="GHEA Grapalat" w:hAnsi="GHEA Grapalat"/>
                <w:sz w:val="20"/>
                <w:lang w:val="hy-AM"/>
              </w:rPr>
              <w:t>Консультационные услуги по техническому контролю качества работ по ремонту бордюров административного района Ачапняк 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C01766" w:rsidRPr="005744FC" w:rsidRDefault="00C01766" w:rsidP="00C01766">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C01766" w:rsidRPr="005744FC" w:rsidRDefault="00C01766" w:rsidP="00C01766">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C01766" w:rsidRPr="005744FC" w:rsidRDefault="00C01766" w:rsidP="00C01766">
            <w:pPr>
              <w:widowControl w:val="0"/>
              <w:jc w:val="center"/>
              <w:rPr>
                <w:rFonts w:ascii="GHEA Grapalat" w:hAnsi="GHEA Grapalat"/>
                <w:sz w:val="20"/>
                <w:szCs w:val="20"/>
              </w:rPr>
            </w:pPr>
          </w:p>
        </w:tc>
      </w:tr>
      <w:tr w:rsidR="00C01766"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C01766" w:rsidRPr="00C01766" w:rsidRDefault="00C01766" w:rsidP="00C01766">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002" w:type="dxa"/>
            <w:tcBorders>
              <w:top w:val="single" w:sz="4" w:space="0" w:color="auto"/>
              <w:left w:val="single" w:sz="4" w:space="0" w:color="auto"/>
              <w:bottom w:val="single" w:sz="4" w:space="0" w:color="auto"/>
              <w:right w:val="single" w:sz="4" w:space="0" w:color="auto"/>
            </w:tcBorders>
            <w:vAlign w:val="center"/>
          </w:tcPr>
          <w:p w:rsidR="00C01766" w:rsidRDefault="00C01766" w:rsidP="00C01766">
            <w:pPr>
              <w:jc w:val="center"/>
              <w:rPr>
                <w:rFonts w:ascii="GHEA Grapalat" w:hAnsi="GHEA Grapalat"/>
                <w:sz w:val="20"/>
                <w:lang w:val="hy-AM"/>
              </w:rPr>
            </w:pPr>
            <w:r>
              <w:rPr>
                <w:rFonts w:ascii="GHEA Grapalat" w:hAnsi="GHEA Grapalat"/>
                <w:sz w:val="20"/>
                <w:lang w:val="hy-AM"/>
              </w:rPr>
              <w:t xml:space="preserve">Консультационные услуги по техническому контролю качества </w:t>
            </w:r>
            <w:r>
              <w:rPr>
                <w:rFonts w:ascii="GHEA Grapalat" w:hAnsi="GHEA Grapalat"/>
                <w:sz w:val="20"/>
                <w:lang w:val="hy-AM"/>
              </w:rPr>
              <w:lastRenderedPageBreak/>
              <w:t>работ по облицовке тротуаров административного района Ачапняк 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C01766" w:rsidRPr="005744FC" w:rsidRDefault="00C01766" w:rsidP="00C01766">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C01766" w:rsidRPr="005744FC" w:rsidRDefault="00C01766" w:rsidP="00C01766">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C01766" w:rsidRPr="005744FC" w:rsidRDefault="00C01766" w:rsidP="00C0176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C01766">
        <w:rPr>
          <w:rFonts w:ascii="GHEA Grapalat" w:hAnsi="GHEA Grapalat"/>
          <w:b/>
          <w:sz w:val="24"/>
          <w:szCs w:val="24"/>
        </w:rPr>
        <w:t>24/45</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C01766">
        <w:rPr>
          <w:rFonts w:ascii="GHEA Grapalat" w:hAnsi="GHEA Grapalat"/>
          <w:b/>
        </w:rPr>
        <w:t>24/45</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C01766">
        <w:rPr>
          <w:rFonts w:ascii="GHEA Grapalat" w:hAnsi="GHEA Grapalat"/>
          <w:b/>
          <w:sz w:val="22"/>
          <w:szCs w:val="22"/>
        </w:rPr>
        <w:t>24/45</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C01766">
        <w:rPr>
          <w:rFonts w:ascii="GHEA Grapalat" w:hAnsi="GHEA Grapalat"/>
          <w:b/>
          <w:sz w:val="24"/>
          <w:szCs w:val="24"/>
        </w:rPr>
        <w:t>24/45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C01766">
        <w:rPr>
          <w:rFonts w:ascii="GHEA Grapalat" w:hAnsi="GHEA Grapalat"/>
          <w:b/>
          <w:sz w:val="24"/>
          <w:szCs w:val="24"/>
        </w:rPr>
        <w:t>24/45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07C7A" w:rsidRPr="00B42D9E">
        <w:rPr>
          <w:rFonts w:ascii="GHEA Grapalat" w:hAnsi="GHEA Grapalat"/>
          <w:b/>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01766">
        <w:rPr>
          <w:rFonts w:ascii="GHEA Grapalat" w:hAnsi="GHEA Grapalat"/>
          <w:b/>
          <w:lang w:val="hy-AM"/>
        </w:rPr>
        <w:t>3</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C01766">
        <w:rPr>
          <w:rFonts w:ascii="GHEA Grapalat" w:hAnsi="GHEA Grapalat"/>
          <w:b/>
          <w:lang w:val="hy-AM"/>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C01766" w:rsidRPr="00AD29CE" w:rsidRDefault="00C01766" w:rsidP="00C0176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C01766" w:rsidRPr="00E40AC8" w:rsidTr="00FD041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C01766" w:rsidRDefault="00C01766" w:rsidP="00716DE2">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C01766" w:rsidRPr="00C01766" w:rsidRDefault="00C01766" w:rsidP="00C01766">
            <w:pPr>
              <w:jc w:val="center"/>
              <w:rPr>
                <w:rFonts w:ascii="GHEA Grapalat" w:hAnsi="GHEA Grapalat" w:cs="Calibri"/>
                <w:b/>
                <w:color w:val="000000"/>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304</w:t>
            </w:r>
          </w:p>
        </w:tc>
        <w:tc>
          <w:tcPr>
            <w:tcW w:w="4403" w:type="dxa"/>
            <w:vMerge w:val="restart"/>
            <w:tcBorders>
              <w:top w:val="single" w:sz="4" w:space="0" w:color="auto"/>
              <w:left w:val="single" w:sz="4" w:space="0" w:color="auto"/>
              <w:right w:val="single" w:sz="4" w:space="0" w:color="auto"/>
            </w:tcBorders>
          </w:tcPr>
          <w:p w:rsidR="00C01766" w:rsidRPr="00265317" w:rsidRDefault="00C01766" w:rsidP="00716DE2">
            <w:pPr>
              <w:rPr>
                <w:rFonts w:ascii="GHEA Grapalat" w:hAnsi="GHEA Grapalat" w:cs="Calibri"/>
                <w:color w:val="000000"/>
                <w:sz w:val="20"/>
                <w:szCs w:val="20"/>
              </w:rPr>
            </w:pPr>
            <w:r w:rsidRPr="00126545">
              <w:rPr>
                <w:rFonts w:ascii="GHEA Grapalat" w:hAnsi="GHEA Grapalat" w:cs="Calibri"/>
                <w:b/>
                <w:bCs/>
                <w:color w:val="000000"/>
                <w:sz w:val="20"/>
                <w:szCs w:val="20"/>
              </w:rPr>
              <w:t>Техническое описание</w:t>
            </w:r>
            <w:r w:rsidRPr="00126545">
              <w:rPr>
                <w:rFonts w:ascii="GHEA Grapalat" w:hAnsi="GHEA Grapalat" w:cs="Calibri"/>
                <w:b/>
                <w:bCs/>
                <w:color w:val="000000"/>
                <w:sz w:val="20"/>
                <w:szCs w:val="20"/>
              </w:rPr>
              <w:br/>
              <w:t>Общих требований к обслуживанию:</w:t>
            </w:r>
            <w:r w:rsidRPr="00126545">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sidRPr="00126545">
              <w:rPr>
                <w:rFonts w:ascii="GHEA Grapalat" w:hAnsi="GHEA Grapalat" w:cs="Calibri"/>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sidRPr="00126545">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26545">
              <w:rPr>
                <w:rFonts w:ascii="GHEA Grapalat" w:hAnsi="GHEA Grapalat" w:cs="Calibri"/>
                <w:color w:val="000000"/>
                <w:sz w:val="20"/>
                <w:szCs w:val="20"/>
              </w:rPr>
              <w:br/>
              <w:t>3. Основными обязанностями исполнителя технического надзора  являются:</w:t>
            </w:r>
            <w:r w:rsidRPr="00126545">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126545">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126545">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26545">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126545">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26545">
              <w:rPr>
                <w:rFonts w:ascii="GHEA Grapalat" w:hAnsi="GHEA Grapalat" w:cs="Calibri"/>
                <w:color w:val="000000"/>
                <w:sz w:val="20"/>
                <w:szCs w:val="20"/>
              </w:rPr>
              <w:br/>
              <w:t xml:space="preserve">• контролировать и оценивать процесс </w:t>
            </w:r>
            <w:r w:rsidRPr="00126545">
              <w:rPr>
                <w:rFonts w:ascii="GHEA Grapalat" w:hAnsi="GHEA Grapalat" w:cs="Calibri"/>
                <w:color w:val="000000"/>
                <w:sz w:val="20"/>
                <w:szCs w:val="20"/>
              </w:rPr>
              <w:lastRenderedPageBreak/>
              <w:t>строительства, чтобы обеспечить завершение строительства в соответствии с графиком, указанным в контракте;</w:t>
            </w:r>
            <w:r w:rsidRPr="00126545">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26545">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C01766" w:rsidRPr="002125D0" w:rsidRDefault="00C01766" w:rsidP="00716DE2">
            <w:pPr>
              <w:tabs>
                <w:tab w:val="left" w:pos="1483"/>
              </w:tabs>
              <w:rPr>
                <w:rFonts w:ascii="GHEA Grapalat" w:hAnsi="GHEA Grapalat"/>
                <w:sz w:val="20"/>
              </w:rPr>
            </w:pPr>
            <w:r w:rsidRPr="00126545">
              <w:rPr>
                <w:rFonts w:ascii="GHEA Grapalat" w:hAnsi="GHEA Grapalat" w:cs="Calibri"/>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126545">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26545">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26545">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126545">
              <w:rPr>
                <w:rFonts w:ascii="GHEA Grapalat" w:hAnsi="GHEA Grapalat" w:cs="Calibri"/>
                <w:color w:val="000000"/>
                <w:sz w:val="20"/>
                <w:szCs w:val="20"/>
              </w:rPr>
              <w:br/>
              <w:t>•</w:t>
            </w:r>
            <w:r w:rsidRPr="00126545">
              <w:rPr>
                <w:rFonts w:ascii="GHEA Grapalat" w:hAnsi="GHEA Grapalat" w:cs="Calibri"/>
                <w:color w:val="FF0000"/>
                <w:sz w:val="20"/>
                <w:szCs w:val="20"/>
              </w:rPr>
              <w:t xml:space="preserve"> </w:t>
            </w:r>
            <w:r w:rsidRPr="00126545">
              <w:rPr>
                <w:rFonts w:ascii="GHEA Grapalat" w:hAnsi="GHEA Grapalat" w:cs="Calibri"/>
                <w:color w:val="000000"/>
                <w:sz w:val="20"/>
                <w:szCs w:val="20"/>
              </w:rPr>
              <w:t xml:space="preserve">после завершения строительства предоставить Заказчику отчет о </w:t>
            </w:r>
            <w:r w:rsidRPr="00126545">
              <w:rPr>
                <w:rFonts w:ascii="GHEA Grapalat" w:hAnsi="GHEA Grapalat" w:cs="Calibri"/>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sidRPr="00126545">
              <w:rPr>
                <w:rFonts w:ascii="GHEA Grapalat" w:hAnsi="GHEA Grapalat" w:cs="Calibri"/>
                <w:color w:val="000000"/>
                <w:sz w:val="20"/>
                <w:szCs w:val="20"/>
              </w:rPr>
              <w:br/>
              <w:t>• измерить работы, которые должны быть выполнены по указанию Заказчика.</w:t>
            </w:r>
            <w:r w:rsidRPr="00126545">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Требования к отчетности:</w:t>
            </w:r>
            <w:r w:rsidRPr="00126545">
              <w:rPr>
                <w:rFonts w:ascii="GHEA Grapalat" w:hAnsi="GHEA Grapalat" w:cs="Calibri"/>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Текущие отчеты</w:t>
            </w:r>
            <w:r w:rsidRPr="00126545">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w:t>
            </w:r>
            <w:r w:rsidRPr="00126545">
              <w:rPr>
                <w:rFonts w:ascii="GHEA Grapalat" w:hAnsi="GHEA Grapalat" w:cs="Calibri"/>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C01766" w:rsidRPr="00E40AC8" w:rsidRDefault="00C01766" w:rsidP="00716DE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C01766" w:rsidRPr="00E40AC8" w:rsidRDefault="00C01766" w:rsidP="00716DE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01766" w:rsidRPr="00E40AC8" w:rsidRDefault="00C01766" w:rsidP="00716DE2">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tcPr>
          <w:p w:rsidR="00C01766" w:rsidRPr="00F96013" w:rsidRDefault="00C01766" w:rsidP="00716DE2">
            <w:pPr>
              <w:jc w:val="center"/>
              <w:rPr>
                <w:rFonts w:ascii="GHEA Grapalat" w:hAnsi="GHEA Grapalat"/>
                <w:sz w:val="18"/>
              </w:rPr>
            </w:pPr>
            <w:r w:rsidRPr="00C01766">
              <w:rPr>
                <w:rFonts w:ascii="GHEA Grapalat" w:hAnsi="GHEA Grapalat"/>
                <w:sz w:val="18"/>
              </w:rPr>
              <w:t xml:space="preserve">Ленинградян 10д   4 п, Алабян 21Д.  1 ,2 , 3 п ,  Алабян 45 д.. 1 ,2 , 3 п , Алабян 11 д. 2п , Алабян 41 д. 1 ,2 п, Шинарарнер 24 д. 3 п, Эстонакан 21 д. 1 п, </w:t>
            </w:r>
            <w:r w:rsidRPr="00C01766">
              <w:rPr>
                <w:rFonts w:ascii="GHEA Grapalat" w:hAnsi="GHEA Grapalat"/>
                <w:sz w:val="18"/>
              </w:rPr>
              <w:lastRenderedPageBreak/>
              <w:t>Арзуманяна 20а д. 5  6 п, Лукашина 3 д. 1 п, Асратян 4 д. 3, 4 п, Асратян 8 д. 4 п , Маргарян 19 д. 1 , 2, 3 п , Фучик 25 д.  1, 2 п, Фучик 25/2д 5 п, Фучик 27 д 1 п</w:t>
            </w:r>
          </w:p>
        </w:tc>
        <w:tc>
          <w:tcPr>
            <w:tcW w:w="2017" w:type="dxa"/>
            <w:tcBorders>
              <w:top w:val="single" w:sz="4" w:space="0" w:color="auto"/>
              <w:left w:val="single" w:sz="4" w:space="0" w:color="auto"/>
              <w:bottom w:val="single" w:sz="4" w:space="0" w:color="auto"/>
              <w:right w:val="single" w:sz="4" w:space="0" w:color="auto"/>
            </w:tcBorders>
            <w:vAlign w:val="center"/>
          </w:tcPr>
          <w:p w:rsidR="00C01766" w:rsidRPr="002F0F3B" w:rsidRDefault="00C01766" w:rsidP="00716DE2">
            <w:pPr>
              <w:jc w:val="center"/>
              <w:rPr>
                <w:rFonts w:ascii="GHEA Grapalat" w:hAnsi="GHEA Grapalat"/>
                <w:sz w:val="18"/>
                <w:szCs w:val="18"/>
              </w:rPr>
            </w:pPr>
            <w:r w:rsidRPr="002F0F3B">
              <w:rPr>
                <w:rFonts w:ascii="GHEA Grapalat" w:hAnsi="GHEA Grapalat"/>
                <w:sz w:val="18"/>
                <w:szCs w:val="18"/>
              </w:rPr>
              <w:lastRenderedPageBreak/>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C01766" w:rsidRPr="00E40AC8" w:rsidTr="00FD041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C01766" w:rsidRPr="00716DE2" w:rsidRDefault="00C01766" w:rsidP="00716DE2">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C01766" w:rsidRPr="00C01766" w:rsidRDefault="00C01766" w:rsidP="00C01766">
            <w:pPr>
              <w:jc w:val="center"/>
              <w:rPr>
                <w:rFonts w:ascii="GHEA Grapalat" w:hAnsi="GHEA Grapalat" w:cs="Calibri"/>
                <w:b/>
                <w:color w:val="000000"/>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/320</w:t>
            </w:r>
          </w:p>
        </w:tc>
        <w:tc>
          <w:tcPr>
            <w:tcW w:w="4403" w:type="dxa"/>
            <w:vMerge/>
            <w:tcBorders>
              <w:left w:val="single" w:sz="4" w:space="0" w:color="auto"/>
              <w:right w:val="single" w:sz="4" w:space="0" w:color="auto"/>
            </w:tcBorders>
          </w:tcPr>
          <w:p w:rsidR="00C01766" w:rsidRPr="00126545" w:rsidRDefault="00C01766" w:rsidP="00716DE2">
            <w:pPr>
              <w:rPr>
                <w:rFonts w:ascii="GHEA Grapalat" w:hAnsi="GHEA Grapalat" w:cs="Calibri"/>
                <w:b/>
                <w:b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C01766" w:rsidRPr="00E40AC8" w:rsidRDefault="00C01766" w:rsidP="00716D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C01766" w:rsidRPr="00E40AC8" w:rsidRDefault="00C01766" w:rsidP="00716DE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01766" w:rsidRPr="00E40AC8" w:rsidRDefault="00C01766" w:rsidP="00716DE2">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tcPr>
          <w:p w:rsidR="00C01766" w:rsidRPr="00F96013" w:rsidRDefault="00C01766" w:rsidP="00716DE2">
            <w:pPr>
              <w:jc w:val="center"/>
              <w:rPr>
                <w:rFonts w:ascii="GHEA Grapalat" w:hAnsi="GHEA Grapalat"/>
                <w:sz w:val="18"/>
              </w:rPr>
            </w:pPr>
            <w:r w:rsidRPr="00C01766">
              <w:rPr>
                <w:rFonts w:ascii="GHEA Grapalat" w:hAnsi="GHEA Grapalat"/>
                <w:sz w:val="18"/>
              </w:rPr>
              <w:t>Административный район Ачапняк 1-й переулок Фучика и квартал Норашен</w:t>
            </w:r>
          </w:p>
        </w:tc>
        <w:tc>
          <w:tcPr>
            <w:tcW w:w="2017" w:type="dxa"/>
            <w:tcBorders>
              <w:top w:val="single" w:sz="4" w:space="0" w:color="auto"/>
              <w:left w:val="single" w:sz="4" w:space="0" w:color="auto"/>
              <w:bottom w:val="single" w:sz="4" w:space="0" w:color="auto"/>
              <w:right w:val="single" w:sz="4" w:space="0" w:color="auto"/>
            </w:tcBorders>
            <w:vAlign w:val="center"/>
          </w:tcPr>
          <w:p w:rsidR="00C01766" w:rsidRPr="002F0F3B" w:rsidRDefault="00C01766" w:rsidP="00716DE2">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C01766" w:rsidRPr="00E40AC8" w:rsidTr="00FD041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C01766" w:rsidRPr="00C01766" w:rsidRDefault="00C01766" w:rsidP="00C0176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w:t>
            </w:r>
          </w:p>
        </w:tc>
        <w:tc>
          <w:tcPr>
            <w:tcW w:w="1846" w:type="dxa"/>
            <w:tcBorders>
              <w:top w:val="single" w:sz="4" w:space="0" w:color="auto"/>
              <w:left w:val="single" w:sz="4" w:space="0" w:color="auto"/>
              <w:bottom w:val="single" w:sz="4" w:space="0" w:color="auto"/>
              <w:right w:val="single" w:sz="4" w:space="0" w:color="auto"/>
            </w:tcBorders>
            <w:vAlign w:val="center"/>
          </w:tcPr>
          <w:p w:rsidR="00C01766" w:rsidRPr="00C01766" w:rsidRDefault="00C01766" w:rsidP="00C01766">
            <w:pPr>
              <w:jc w:val="center"/>
              <w:rPr>
                <w:rFonts w:ascii="GHEA Grapalat" w:hAnsi="GHEA Grapalat" w:cs="Calibri"/>
                <w:b/>
                <w:color w:val="000000"/>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/321</w:t>
            </w:r>
          </w:p>
        </w:tc>
        <w:tc>
          <w:tcPr>
            <w:tcW w:w="4403" w:type="dxa"/>
            <w:vMerge/>
            <w:tcBorders>
              <w:left w:val="single" w:sz="4" w:space="0" w:color="auto"/>
              <w:right w:val="single" w:sz="4" w:space="0" w:color="auto"/>
            </w:tcBorders>
          </w:tcPr>
          <w:p w:rsidR="00C01766" w:rsidRPr="00126545" w:rsidRDefault="00C01766" w:rsidP="00C01766">
            <w:pPr>
              <w:rPr>
                <w:rFonts w:ascii="GHEA Grapalat" w:hAnsi="GHEA Grapalat" w:cs="Calibri"/>
                <w:b/>
                <w:b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C01766" w:rsidRPr="00E40AC8" w:rsidRDefault="00C01766" w:rsidP="00C01766">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C01766" w:rsidRPr="00E40AC8" w:rsidRDefault="00C01766" w:rsidP="00C0176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01766" w:rsidRPr="00E40AC8" w:rsidRDefault="00C01766" w:rsidP="00C01766">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tcPr>
          <w:p w:rsidR="00C01766" w:rsidRPr="00F96013" w:rsidRDefault="00C01766" w:rsidP="00C01766">
            <w:pPr>
              <w:jc w:val="center"/>
              <w:rPr>
                <w:rFonts w:ascii="GHEA Grapalat" w:hAnsi="GHEA Grapalat"/>
                <w:sz w:val="18"/>
              </w:rPr>
            </w:pPr>
            <w:r w:rsidRPr="00C01766">
              <w:rPr>
                <w:rFonts w:ascii="GHEA Grapalat" w:hAnsi="GHEA Grapalat"/>
                <w:sz w:val="18"/>
              </w:rPr>
              <w:t>Административный район Ачапняк квартал Норашен, улицы Бекназаряна и Алабяна</w:t>
            </w:r>
          </w:p>
        </w:tc>
        <w:tc>
          <w:tcPr>
            <w:tcW w:w="2017" w:type="dxa"/>
            <w:tcBorders>
              <w:top w:val="single" w:sz="4" w:space="0" w:color="auto"/>
              <w:left w:val="single" w:sz="4" w:space="0" w:color="auto"/>
              <w:bottom w:val="single" w:sz="4" w:space="0" w:color="auto"/>
              <w:right w:val="single" w:sz="4" w:space="0" w:color="auto"/>
            </w:tcBorders>
            <w:vAlign w:val="center"/>
          </w:tcPr>
          <w:p w:rsidR="00C01766" w:rsidRPr="002F0F3B" w:rsidRDefault="00C01766" w:rsidP="00C01766">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C01766">
        <w:rPr>
          <w:rFonts w:ascii="GHEA Grapalat" w:hAnsi="GHEA Grapalat"/>
          <w:i/>
        </w:rPr>
        <w:t>«</w:t>
      </w:r>
      <w:r w:rsidRPr="00561745">
        <w:rPr>
          <w:rFonts w:ascii="GHEA Grapalat" w:hAnsi="GHEA Grapalat"/>
          <w:i/>
        </w:rPr>
        <w:tab/>
      </w:r>
      <w:r w:rsidR="00C01766">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C01766" w:rsidRPr="00AD29CE">
        <w:rPr>
          <w:rFonts w:ascii="GHEA Grapalat" w:hAnsi="GHEA Grapalat"/>
          <w:i/>
        </w:rPr>
        <w:t>Г</w:t>
      </w:r>
      <w:r w:rsidRPr="00AD29CE">
        <w:rPr>
          <w:rFonts w:ascii="GHEA Grapalat" w:hAnsi="GHEA Grapalat"/>
          <w:i/>
        </w:rPr>
        <w:t>.</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01766" w:rsidRPr="00F412AC" w:rsidTr="005F36BB">
        <w:trPr>
          <w:trHeight w:val="363"/>
          <w:jc w:val="center"/>
        </w:trPr>
        <w:tc>
          <w:tcPr>
            <w:tcW w:w="1207" w:type="dxa"/>
            <w:vAlign w:val="center"/>
          </w:tcPr>
          <w:p w:rsidR="00C01766" w:rsidRDefault="00C01766" w:rsidP="00C01766">
            <w:pPr>
              <w:jc w:val="center"/>
              <w:rPr>
                <w:rFonts w:ascii="GHEA Grapalat" w:hAnsi="GHEA Grapalat" w:cs="Calibri"/>
                <w:color w:val="000000"/>
                <w:sz w:val="20"/>
                <w:szCs w:val="20"/>
              </w:rPr>
            </w:pPr>
            <w:bookmarkStart w:id="27" w:name="_GoBack" w:colFirst="3" w:colLast="15"/>
            <w:r>
              <w:rPr>
                <w:rFonts w:ascii="GHEA Grapalat" w:hAnsi="GHEA Grapalat" w:cs="Calibri"/>
                <w:color w:val="000000"/>
                <w:sz w:val="20"/>
                <w:szCs w:val="20"/>
              </w:rPr>
              <w:t>1</w:t>
            </w:r>
          </w:p>
        </w:tc>
        <w:tc>
          <w:tcPr>
            <w:tcW w:w="1620" w:type="dxa"/>
            <w:vAlign w:val="center"/>
          </w:tcPr>
          <w:p w:rsidR="00C01766" w:rsidRPr="00C01766" w:rsidRDefault="00C01766" w:rsidP="00C01766">
            <w:pPr>
              <w:jc w:val="center"/>
              <w:rPr>
                <w:rFonts w:ascii="GHEA Grapalat" w:hAnsi="GHEA Grapalat" w:cs="Calibri"/>
                <w:b/>
                <w:color w:val="000000"/>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304</w:t>
            </w:r>
          </w:p>
        </w:tc>
        <w:tc>
          <w:tcPr>
            <w:tcW w:w="2236" w:type="dxa"/>
            <w:vAlign w:val="center"/>
          </w:tcPr>
          <w:p w:rsidR="00C01766" w:rsidRDefault="00C01766" w:rsidP="00C01766">
            <w:pPr>
              <w:jc w:val="center"/>
              <w:rPr>
                <w:rFonts w:ascii="GHEA Grapalat" w:hAnsi="GHEA Grapalat"/>
                <w:sz w:val="20"/>
                <w:lang w:val="hy-AM"/>
              </w:rPr>
            </w:pPr>
            <w:r>
              <w:rPr>
                <w:rFonts w:ascii="GHEA Grapalat" w:hAnsi="GHEA Grapalat"/>
                <w:sz w:val="20"/>
                <w:lang w:val="hy-AM"/>
              </w:rPr>
              <w:t>Консультационные услуги по техническому контролю качества ремонтных работ в подъездах многоквартирных домов административного района Ачапняк города Еревана</w:t>
            </w:r>
          </w:p>
        </w:tc>
        <w:tc>
          <w:tcPr>
            <w:tcW w:w="714" w:type="dxa"/>
            <w:textDirection w:val="btLr"/>
            <w:vAlign w:val="center"/>
          </w:tcPr>
          <w:p w:rsidR="00C01766" w:rsidRPr="00E85F0C" w:rsidRDefault="00C01766" w:rsidP="00C01766">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C01766" w:rsidRPr="00E85F0C" w:rsidRDefault="00C01766" w:rsidP="00C01766">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C01766" w:rsidRPr="00E85F0C" w:rsidRDefault="00C01766" w:rsidP="00C01766">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5" w:type="dxa"/>
            <w:textDirection w:val="btLr"/>
            <w:vAlign w:val="center"/>
          </w:tcPr>
          <w:p w:rsidR="00C01766" w:rsidRPr="00E85F0C" w:rsidRDefault="00C01766" w:rsidP="00C01766">
            <w:pPr>
              <w:jc w:val="center"/>
              <w:rPr>
                <w:rFonts w:ascii="GHEA Grapalat" w:hAnsi="GHEA Grapalat"/>
                <w:sz w:val="20"/>
                <w:lang w:val="pt-BR"/>
              </w:rPr>
            </w:pPr>
            <w:r w:rsidRPr="00195DC5">
              <w:rPr>
                <w:rFonts w:ascii="GHEA Grapalat" w:hAnsi="GHEA Grapalat"/>
                <w:color w:val="000000" w:themeColor="text1"/>
                <w:sz w:val="18"/>
                <w:szCs w:val="18"/>
              </w:rPr>
              <w:t>50%</w:t>
            </w:r>
          </w:p>
        </w:tc>
        <w:tc>
          <w:tcPr>
            <w:tcW w:w="714" w:type="dxa"/>
            <w:textDirection w:val="btLr"/>
            <w:vAlign w:val="center"/>
          </w:tcPr>
          <w:p w:rsidR="00C01766" w:rsidRPr="001D3DFC" w:rsidRDefault="00C01766" w:rsidP="00C01766">
            <w:pPr>
              <w:jc w:val="center"/>
              <w:rPr>
                <w:rFonts w:ascii="GHEA Grapalat" w:hAnsi="GHEA Grapalat"/>
                <w:sz w:val="20"/>
                <w:lang w:val="pt-BR"/>
              </w:rPr>
            </w:pPr>
            <w:r w:rsidRPr="00195DC5">
              <w:rPr>
                <w:rFonts w:ascii="GHEA Grapalat" w:hAnsi="GHEA Grapalat"/>
                <w:color w:val="000000" w:themeColor="text1"/>
                <w:sz w:val="18"/>
                <w:szCs w:val="18"/>
              </w:rPr>
              <w:t>50%</w:t>
            </w:r>
          </w:p>
        </w:tc>
        <w:tc>
          <w:tcPr>
            <w:tcW w:w="752" w:type="dxa"/>
            <w:textDirection w:val="btLr"/>
            <w:vAlign w:val="center"/>
          </w:tcPr>
          <w:p w:rsidR="00C01766" w:rsidRPr="001D3DFC" w:rsidRDefault="00C01766" w:rsidP="00C01766">
            <w:pPr>
              <w:jc w:val="center"/>
              <w:rPr>
                <w:rFonts w:ascii="GHEA Grapalat" w:hAnsi="GHEA Grapalat"/>
                <w:sz w:val="20"/>
                <w:lang w:val="pt-BR"/>
              </w:rPr>
            </w:pPr>
            <w:r w:rsidRPr="00195DC5">
              <w:rPr>
                <w:rFonts w:ascii="GHEA Grapalat" w:hAnsi="GHEA Grapalat"/>
                <w:color w:val="000000" w:themeColor="text1"/>
                <w:sz w:val="18"/>
                <w:szCs w:val="18"/>
              </w:rPr>
              <w:t>50%</w:t>
            </w:r>
          </w:p>
        </w:tc>
        <w:tc>
          <w:tcPr>
            <w:tcW w:w="677" w:type="dxa"/>
            <w:textDirection w:val="btLr"/>
          </w:tcPr>
          <w:p w:rsidR="00C01766" w:rsidRPr="00E85F0C" w:rsidRDefault="00C01766" w:rsidP="00C01766">
            <w:pPr>
              <w:jc w:val="center"/>
              <w:rPr>
                <w:rFonts w:ascii="GHEA Grapalat" w:hAnsi="GHEA Grapalat"/>
                <w:sz w:val="20"/>
                <w:lang w:val="pt-BR"/>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14" w:type="dxa"/>
            <w:textDirection w:val="btLr"/>
          </w:tcPr>
          <w:p w:rsidR="00C01766" w:rsidRPr="00F566BF" w:rsidRDefault="00C01766" w:rsidP="00C01766">
            <w:pPr>
              <w:jc w:val="center"/>
              <w:rPr>
                <w:rFonts w:ascii="GHEA Grapalat" w:hAnsi="GHEA Grapalat" w:cs="Arial"/>
                <w:sz w:val="18"/>
                <w:szCs w:val="18"/>
                <w:lang w:val="pt-BR"/>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14" w:type="dxa"/>
            <w:textDirection w:val="btLr"/>
          </w:tcPr>
          <w:p w:rsidR="00C01766" w:rsidRPr="00F566BF" w:rsidRDefault="00C01766" w:rsidP="00C01766">
            <w:pPr>
              <w:jc w:val="center"/>
              <w:rPr>
                <w:rFonts w:ascii="GHEA Grapalat" w:hAnsi="GHEA Grapalat" w:cs="Arial"/>
                <w:sz w:val="18"/>
                <w:szCs w:val="18"/>
                <w:lang w:val="pt-BR"/>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15" w:type="dxa"/>
            <w:textDirection w:val="btLr"/>
            <w:vAlign w:val="center"/>
          </w:tcPr>
          <w:p w:rsidR="00C01766" w:rsidRPr="00F566BF" w:rsidRDefault="00C01766" w:rsidP="00C01766">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vAlign w:val="center"/>
          </w:tcPr>
          <w:p w:rsidR="00C01766" w:rsidRPr="00F566BF" w:rsidRDefault="00C01766" w:rsidP="00C01766">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vAlign w:val="center"/>
          </w:tcPr>
          <w:p w:rsidR="00C01766" w:rsidRPr="00F566BF" w:rsidRDefault="00C01766" w:rsidP="00C01766">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5" w:type="dxa"/>
            <w:textDirection w:val="btLr"/>
            <w:vAlign w:val="center"/>
          </w:tcPr>
          <w:p w:rsidR="00C01766" w:rsidRPr="00F566BF" w:rsidRDefault="00C01766" w:rsidP="00C01766">
            <w:pPr>
              <w:jc w:val="center"/>
              <w:rPr>
                <w:rFonts w:ascii="GHEA Grapalat" w:hAnsi="GHEA Grapalat"/>
                <w:b/>
                <w:lang w:val="pt-BR"/>
              </w:rPr>
            </w:pPr>
            <w:r w:rsidRPr="00195DC5">
              <w:rPr>
                <w:rFonts w:ascii="GHEA Grapalat" w:hAnsi="GHEA Grapalat"/>
                <w:color w:val="000000" w:themeColor="text1"/>
                <w:sz w:val="18"/>
                <w:szCs w:val="18"/>
              </w:rPr>
              <w:t>100%</w:t>
            </w:r>
          </w:p>
        </w:tc>
      </w:tr>
      <w:tr w:rsidR="00C01766" w:rsidRPr="00F412AC" w:rsidTr="00716DE2">
        <w:trPr>
          <w:trHeight w:val="1376"/>
          <w:jc w:val="center"/>
        </w:trPr>
        <w:tc>
          <w:tcPr>
            <w:tcW w:w="1207" w:type="dxa"/>
            <w:vAlign w:val="center"/>
          </w:tcPr>
          <w:p w:rsidR="00C01766" w:rsidRPr="00716DE2" w:rsidRDefault="00C01766" w:rsidP="00C01766">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lastRenderedPageBreak/>
              <w:t>2</w:t>
            </w:r>
          </w:p>
        </w:tc>
        <w:tc>
          <w:tcPr>
            <w:tcW w:w="1620" w:type="dxa"/>
            <w:vAlign w:val="center"/>
          </w:tcPr>
          <w:p w:rsidR="00C01766" w:rsidRPr="00C01766" w:rsidRDefault="00C01766" w:rsidP="00C01766">
            <w:pPr>
              <w:jc w:val="center"/>
              <w:rPr>
                <w:rFonts w:ascii="GHEA Grapalat" w:hAnsi="GHEA Grapalat" w:cs="Calibri"/>
                <w:b/>
                <w:color w:val="000000"/>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/320</w:t>
            </w:r>
          </w:p>
        </w:tc>
        <w:tc>
          <w:tcPr>
            <w:tcW w:w="2236" w:type="dxa"/>
            <w:vAlign w:val="center"/>
          </w:tcPr>
          <w:p w:rsidR="00C01766" w:rsidRDefault="00C01766" w:rsidP="00C01766">
            <w:pPr>
              <w:jc w:val="center"/>
              <w:rPr>
                <w:rFonts w:ascii="GHEA Grapalat" w:hAnsi="GHEA Grapalat"/>
                <w:sz w:val="20"/>
                <w:lang w:val="hy-AM"/>
              </w:rPr>
            </w:pPr>
            <w:r>
              <w:rPr>
                <w:rFonts w:ascii="GHEA Grapalat" w:hAnsi="GHEA Grapalat"/>
                <w:sz w:val="20"/>
                <w:lang w:val="hy-AM"/>
              </w:rPr>
              <w:t>Консультационные услуги по техническому контролю качества работ по ремонту бордюров административного района Ачапняк города Ереван</w:t>
            </w:r>
          </w:p>
        </w:tc>
        <w:tc>
          <w:tcPr>
            <w:tcW w:w="714" w:type="dxa"/>
            <w:textDirection w:val="btLr"/>
            <w:vAlign w:val="center"/>
          </w:tcPr>
          <w:p w:rsidR="00C01766" w:rsidRPr="00F566BF" w:rsidRDefault="00C01766" w:rsidP="00C01766">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C01766" w:rsidRPr="00F566BF" w:rsidRDefault="00C01766" w:rsidP="00C01766">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C01766" w:rsidRDefault="00C01766" w:rsidP="00C01766">
            <w:pPr>
              <w:jc w:val="center"/>
              <w:rPr>
                <w:rFonts w:ascii="GHEA Grapalat" w:hAnsi="GHEA Grapalat"/>
                <w:sz w:val="20"/>
                <w:lang w:val="hy-AM"/>
              </w:rPr>
            </w:pPr>
            <w:r w:rsidRPr="00195DC5">
              <w:rPr>
                <w:rFonts w:ascii="GHEA Grapalat" w:hAnsi="GHEA Grapalat"/>
                <w:color w:val="000000" w:themeColor="text1"/>
                <w:sz w:val="20"/>
                <w:szCs w:val="20"/>
              </w:rPr>
              <w:t>-------</w:t>
            </w:r>
          </w:p>
        </w:tc>
        <w:tc>
          <w:tcPr>
            <w:tcW w:w="715" w:type="dxa"/>
            <w:textDirection w:val="btLr"/>
            <w:vAlign w:val="center"/>
          </w:tcPr>
          <w:p w:rsidR="00C01766" w:rsidRDefault="00C01766" w:rsidP="00C01766">
            <w:pPr>
              <w:jc w:val="center"/>
              <w:rPr>
                <w:rFonts w:ascii="GHEA Grapalat" w:hAnsi="GHEA Grapalat"/>
                <w:sz w:val="20"/>
                <w:lang w:val="hy-AM"/>
              </w:rPr>
            </w:pPr>
            <w:r w:rsidRPr="00195DC5">
              <w:rPr>
                <w:rFonts w:ascii="GHEA Grapalat" w:hAnsi="GHEA Grapalat"/>
                <w:color w:val="000000" w:themeColor="text1"/>
                <w:sz w:val="18"/>
                <w:szCs w:val="18"/>
              </w:rPr>
              <w:t>50%</w:t>
            </w:r>
          </w:p>
        </w:tc>
        <w:tc>
          <w:tcPr>
            <w:tcW w:w="714" w:type="dxa"/>
            <w:textDirection w:val="btLr"/>
            <w:vAlign w:val="center"/>
          </w:tcPr>
          <w:p w:rsidR="00C01766" w:rsidRDefault="00C01766" w:rsidP="00C01766">
            <w:pPr>
              <w:jc w:val="center"/>
              <w:rPr>
                <w:rFonts w:ascii="GHEA Grapalat" w:hAnsi="GHEA Grapalat"/>
                <w:sz w:val="20"/>
                <w:lang w:val="hy-AM"/>
              </w:rPr>
            </w:pPr>
            <w:r w:rsidRPr="00195DC5">
              <w:rPr>
                <w:rFonts w:ascii="GHEA Grapalat" w:hAnsi="GHEA Grapalat"/>
                <w:color w:val="000000" w:themeColor="text1"/>
                <w:sz w:val="18"/>
                <w:szCs w:val="18"/>
              </w:rPr>
              <w:t>50%</w:t>
            </w:r>
          </w:p>
        </w:tc>
        <w:tc>
          <w:tcPr>
            <w:tcW w:w="752" w:type="dxa"/>
            <w:textDirection w:val="btLr"/>
            <w:vAlign w:val="center"/>
          </w:tcPr>
          <w:p w:rsidR="00C01766" w:rsidRDefault="00C01766" w:rsidP="00C01766">
            <w:pPr>
              <w:jc w:val="center"/>
              <w:rPr>
                <w:rFonts w:ascii="GHEA Grapalat" w:hAnsi="GHEA Grapalat"/>
                <w:sz w:val="20"/>
                <w:lang w:val="hy-AM"/>
              </w:rPr>
            </w:pPr>
            <w:r w:rsidRPr="00195DC5">
              <w:rPr>
                <w:rFonts w:ascii="GHEA Grapalat" w:hAnsi="GHEA Grapalat"/>
                <w:color w:val="000000" w:themeColor="text1"/>
                <w:sz w:val="18"/>
                <w:szCs w:val="18"/>
              </w:rPr>
              <w:t>50%</w:t>
            </w:r>
          </w:p>
        </w:tc>
        <w:tc>
          <w:tcPr>
            <w:tcW w:w="677" w:type="dxa"/>
            <w:textDirection w:val="btLr"/>
          </w:tcPr>
          <w:p w:rsidR="00C01766" w:rsidRDefault="00C01766" w:rsidP="00C01766">
            <w:pPr>
              <w:jc w:val="center"/>
              <w:rPr>
                <w:rFonts w:ascii="GHEA Grapalat" w:hAnsi="GHEA Grapalat"/>
                <w:sz w:val="20"/>
                <w:lang w:val="hy-AM"/>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14" w:type="dxa"/>
            <w:textDirection w:val="btLr"/>
          </w:tcPr>
          <w:p w:rsidR="00C01766" w:rsidRDefault="00C01766" w:rsidP="00C01766">
            <w:pPr>
              <w:jc w:val="center"/>
              <w:rPr>
                <w:rFonts w:ascii="GHEA Grapalat" w:hAnsi="GHEA Grapalat"/>
                <w:sz w:val="20"/>
                <w:lang w:val="hy-AM"/>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14" w:type="dxa"/>
            <w:textDirection w:val="btLr"/>
          </w:tcPr>
          <w:p w:rsidR="00C01766" w:rsidRDefault="00C01766" w:rsidP="00C01766">
            <w:pPr>
              <w:jc w:val="center"/>
              <w:rPr>
                <w:rFonts w:ascii="GHEA Grapalat" w:hAnsi="GHEA Grapalat"/>
                <w:sz w:val="20"/>
                <w:lang w:val="hy-AM"/>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15" w:type="dxa"/>
            <w:textDirection w:val="btLr"/>
            <w:vAlign w:val="center"/>
          </w:tcPr>
          <w:p w:rsidR="00C01766" w:rsidRDefault="00C01766" w:rsidP="00C01766">
            <w:pPr>
              <w:jc w:val="center"/>
              <w:rPr>
                <w:rFonts w:ascii="GHEA Grapalat" w:hAnsi="GHEA Grapalat"/>
                <w:sz w:val="20"/>
                <w:lang w:val="hy-AM"/>
              </w:rPr>
            </w:pPr>
            <w:r w:rsidRPr="00195DC5">
              <w:rPr>
                <w:rFonts w:ascii="GHEA Grapalat" w:hAnsi="GHEA Grapalat"/>
                <w:color w:val="000000" w:themeColor="text1"/>
                <w:sz w:val="18"/>
                <w:szCs w:val="18"/>
              </w:rPr>
              <w:t>100%</w:t>
            </w:r>
          </w:p>
        </w:tc>
        <w:tc>
          <w:tcPr>
            <w:tcW w:w="714" w:type="dxa"/>
            <w:textDirection w:val="btLr"/>
            <w:vAlign w:val="center"/>
          </w:tcPr>
          <w:p w:rsidR="00C01766" w:rsidRPr="00335E33" w:rsidRDefault="00C01766" w:rsidP="00C01766">
            <w:pPr>
              <w:jc w:val="center"/>
              <w:rPr>
                <w:rFonts w:ascii="Sylfaen" w:hAnsi="Sylfaen"/>
                <w:lang w:val="hy-AM"/>
              </w:rPr>
            </w:pPr>
            <w:r w:rsidRPr="00195DC5">
              <w:rPr>
                <w:rFonts w:ascii="GHEA Grapalat" w:hAnsi="GHEA Grapalat"/>
                <w:color w:val="000000" w:themeColor="text1"/>
                <w:sz w:val="18"/>
                <w:szCs w:val="18"/>
              </w:rPr>
              <w:t>100%</w:t>
            </w:r>
          </w:p>
        </w:tc>
        <w:tc>
          <w:tcPr>
            <w:tcW w:w="714" w:type="dxa"/>
            <w:textDirection w:val="btLr"/>
            <w:vAlign w:val="center"/>
          </w:tcPr>
          <w:p w:rsidR="00C01766" w:rsidRPr="00335E33" w:rsidRDefault="00C01766" w:rsidP="00C01766">
            <w:pPr>
              <w:jc w:val="center"/>
              <w:rPr>
                <w:rFonts w:ascii="Sylfaen" w:hAnsi="Sylfaen"/>
                <w:lang w:val="hy-AM"/>
              </w:rPr>
            </w:pPr>
            <w:r w:rsidRPr="00195DC5">
              <w:rPr>
                <w:rFonts w:ascii="GHEA Grapalat" w:hAnsi="GHEA Grapalat"/>
                <w:color w:val="000000" w:themeColor="text1"/>
                <w:sz w:val="18"/>
                <w:szCs w:val="18"/>
              </w:rPr>
              <w:t>100%</w:t>
            </w:r>
          </w:p>
        </w:tc>
        <w:tc>
          <w:tcPr>
            <w:tcW w:w="715" w:type="dxa"/>
            <w:textDirection w:val="btLr"/>
            <w:vAlign w:val="center"/>
          </w:tcPr>
          <w:p w:rsidR="00C01766" w:rsidRPr="00335E33" w:rsidRDefault="00C01766" w:rsidP="00C01766">
            <w:pPr>
              <w:jc w:val="center"/>
              <w:rPr>
                <w:rFonts w:ascii="Sylfaen" w:hAnsi="Sylfaen"/>
                <w:lang w:val="hy-AM"/>
              </w:rPr>
            </w:pPr>
            <w:r w:rsidRPr="00195DC5">
              <w:rPr>
                <w:rFonts w:ascii="GHEA Grapalat" w:hAnsi="GHEA Grapalat"/>
                <w:color w:val="000000" w:themeColor="text1"/>
                <w:sz w:val="18"/>
                <w:szCs w:val="18"/>
              </w:rPr>
              <w:t>100%</w:t>
            </w:r>
          </w:p>
        </w:tc>
      </w:tr>
      <w:tr w:rsidR="00C01766" w:rsidRPr="00F412AC" w:rsidTr="00716DE2">
        <w:trPr>
          <w:trHeight w:val="1376"/>
          <w:jc w:val="center"/>
        </w:trPr>
        <w:tc>
          <w:tcPr>
            <w:tcW w:w="1207" w:type="dxa"/>
            <w:vAlign w:val="center"/>
          </w:tcPr>
          <w:p w:rsidR="00C01766" w:rsidRPr="00C01766" w:rsidRDefault="00C01766" w:rsidP="00C0176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w:t>
            </w:r>
          </w:p>
        </w:tc>
        <w:tc>
          <w:tcPr>
            <w:tcW w:w="1620" w:type="dxa"/>
            <w:vAlign w:val="center"/>
          </w:tcPr>
          <w:p w:rsidR="00C01766" w:rsidRPr="00C01766" w:rsidRDefault="00C01766" w:rsidP="00C01766">
            <w:pPr>
              <w:jc w:val="center"/>
              <w:rPr>
                <w:rFonts w:ascii="GHEA Grapalat" w:hAnsi="GHEA Grapalat" w:cs="Calibri"/>
                <w:b/>
                <w:color w:val="000000"/>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/321</w:t>
            </w:r>
          </w:p>
        </w:tc>
        <w:tc>
          <w:tcPr>
            <w:tcW w:w="2236" w:type="dxa"/>
            <w:vAlign w:val="center"/>
          </w:tcPr>
          <w:p w:rsidR="00C01766" w:rsidRDefault="00C01766" w:rsidP="00C01766">
            <w:pPr>
              <w:jc w:val="center"/>
              <w:rPr>
                <w:rFonts w:ascii="GHEA Grapalat" w:hAnsi="GHEA Grapalat"/>
                <w:sz w:val="20"/>
                <w:lang w:val="hy-AM"/>
              </w:rPr>
            </w:pPr>
            <w:r>
              <w:rPr>
                <w:rFonts w:ascii="GHEA Grapalat" w:hAnsi="GHEA Grapalat"/>
                <w:sz w:val="20"/>
                <w:lang w:val="hy-AM"/>
              </w:rPr>
              <w:t>Консультационные услуги по техническому контролю качества работ по облицовке тротуаров административного района Ачапняк города Ереван</w:t>
            </w:r>
          </w:p>
        </w:tc>
        <w:tc>
          <w:tcPr>
            <w:tcW w:w="714" w:type="dxa"/>
            <w:textDirection w:val="btLr"/>
            <w:vAlign w:val="center"/>
          </w:tcPr>
          <w:p w:rsidR="00C01766" w:rsidRPr="00195DC5" w:rsidRDefault="00C01766" w:rsidP="00C01766">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714" w:type="dxa"/>
            <w:textDirection w:val="btLr"/>
            <w:vAlign w:val="center"/>
          </w:tcPr>
          <w:p w:rsidR="00C01766" w:rsidRPr="00195DC5" w:rsidRDefault="00C01766" w:rsidP="00C01766">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714" w:type="dxa"/>
            <w:textDirection w:val="btLr"/>
            <w:vAlign w:val="center"/>
          </w:tcPr>
          <w:p w:rsidR="00C01766" w:rsidRPr="00195DC5" w:rsidRDefault="00C01766" w:rsidP="00C01766">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715" w:type="dxa"/>
            <w:textDirection w:val="btLr"/>
            <w:vAlign w:val="center"/>
          </w:tcPr>
          <w:p w:rsidR="00C01766" w:rsidRPr="00195DC5" w:rsidRDefault="00C01766" w:rsidP="00C01766">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50%</w:t>
            </w:r>
          </w:p>
        </w:tc>
        <w:tc>
          <w:tcPr>
            <w:tcW w:w="714" w:type="dxa"/>
            <w:textDirection w:val="btLr"/>
            <w:vAlign w:val="center"/>
          </w:tcPr>
          <w:p w:rsidR="00C01766" w:rsidRPr="00195DC5" w:rsidRDefault="00C01766" w:rsidP="00C01766">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50%</w:t>
            </w:r>
          </w:p>
        </w:tc>
        <w:tc>
          <w:tcPr>
            <w:tcW w:w="752" w:type="dxa"/>
            <w:textDirection w:val="btLr"/>
            <w:vAlign w:val="center"/>
          </w:tcPr>
          <w:p w:rsidR="00C01766" w:rsidRPr="00195DC5" w:rsidRDefault="00C01766" w:rsidP="00C01766">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50%</w:t>
            </w:r>
          </w:p>
        </w:tc>
        <w:tc>
          <w:tcPr>
            <w:tcW w:w="677" w:type="dxa"/>
            <w:textDirection w:val="btLr"/>
          </w:tcPr>
          <w:p w:rsidR="00C01766" w:rsidRPr="00195DC5" w:rsidRDefault="00C01766" w:rsidP="00C01766">
            <w:pPr>
              <w:jc w:val="center"/>
              <w:rPr>
                <w:rFonts w:ascii="GHEA Grapalat" w:hAnsi="GHEA Grapalat"/>
                <w:color w:val="000000" w:themeColor="text1"/>
                <w:sz w:val="18"/>
                <w:szCs w:val="18"/>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14" w:type="dxa"/>
            <w:textDirection w:val="btLr"/>
          </w:tcPr>
          <w:p w:rsidR="00C01766" w:rsidRPr="00195DC5" w:rsidRDefault="00C01766" w:rsidP="00C01766">
            <w:pPr>
              <w:jc w:val="center"/>
              <w:rPr>
                <w:rFonts w:ascii="GHEA Grapalat" w:hAnsi="GHEA Grapalat"/>
                <w:color w:val="000000" w:themeColor="text1"/>
                <w:sz w:val="18"/>
                <w:szCs w:val="18"/>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14" w:type="dxa"/>
            <w:textDirection w:val="btLr"/>
          </w:tcPr>
          <w:p w:rsidR="00C01766" w:rsidRPr="00195DC5" w:rsidRDefault="00C01766" w:rsidP="00C01766">
            <w:pPr>
              <w:jc w:val="center"/>
              <w:rPr>
                <w:rFonts w:ascii="GHEA Grapalat" w:hAnsi="GHEA Grapalat"/>
                <w:color w:val="000000" w:themeColor="text1"/>
                <w:sz w:val="18"/>
                <w:szCs w:val="18"/>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15" w:type="dxa"/>
            <w:textDirection w:val="btLr"/>
            <w:vAlign w:val="center"/>
          </w:tcPr>
          <w:p w:rsidR="00C01766" w:rsidRPr="00195DC5" w:rsidRDefault="00C01766" w:rsidP="00C01766">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14" w:type="dxa"/>
            <w:textDirection w:val="btLr"/>
            <w:vAlign w:val="center"/>
          </w:tcPr>
          <w:p w:rsidR="00C01766" w:rsidRPr="00195DC5" w:rsidRDefault="00C01766" w:rsidP="00C01766">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14" w:type="dxa"/>
            <w:textDirection w:val="btLr"/>
            <w:vAlign w:val="center"/>
          </w:tcPr>
          <w:p w:rsidR="00C01766" w:rsidRPr="00195DC5" w:rsidRDefault="00C01766" w:rsidP="00C01766">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15" w:type="dxa"/>
            <w:textDirection w:val="btLr"/>
            <w:vAlign w:val="center"/>
          </w:tcPr>
          <w:p w:rsidR="00C01766" w:rsidRPr="00195DC5" w:rsidRDefault="00C01766" w:rsidP="00C01766">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bookmarkEnd w:id="27"/>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93E" w:rsidRDefault="00D8093E">
      <w:r>
        <w:separator/>
      </w:r>
    </w:p>
  </w:endnote>
  <w:endnote w:type="continuationSeparator" w:id="0">
    <w:p w:rsidR="00D8093E" w:rsidRDefault="00D80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01766">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93E" w:rsidRDefault="00D8093E">
      <w:r>
        <w:separator/>
      </w:r>
    </w:p>
  </w:footnote>
  <w:footnote w:type="continuationSeparator" w:id="0">
    <w:p w:rsidR="00D8093E" w:rsidRDefault="00D8093E">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DE2"/>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4F84"/>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766"/>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3E"/>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D5753-9A03-4F4B-BE79-15C82178C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2865</TotalTime>
  <Pages>79</Pages>
  <Words>18868</Words>
  <Characters>107553</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126169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1752</cp:revision>
  <cp:lastPrinted>2018-02-16T07:12:00Z</cp:lastPrinted>
  <dcterms:created xsi:type="dcterms:W3CDTF">2019-10-28T07:04:00Z</dcterms:created>
  <dcterms:modified xsi:type="dcterms:W3CDTF">2024-04-09T07:17:00Z</dcterms:modified>
</cp:coreProperties>
</file>